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Wixford Parish Council: names and responsibilities  2018/19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</w:t>
      </w:r>
      <w:r w:rsidDel="00000000" w:rsidR="00000000" w:rsidRPr="00000000">
        <w:rPr>
          <w:b w:val="1"/>
          <w:u w:val="single"/>
          <w:rtl w:val="0"/>
        </w:rPr>
        <w:t xml:space="preserve">Name</w:t>
      </w: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b w:val="1"/>
          <w:u w:val="single"/>
          <w:rtl w:val="0"/>
        </w:rPr>
        <w:t xml:space="preserve">Committee/Board membership</w:t>
      </w:r>
      <w:r w:rsidDel="00000000" w:rsidR="00000000" w:rsidRPr="00000000">
        <w:rPr>
          <w:b w:val="1"/>
          <w:rtl w:val="0"/>
        </w:rPr>
        <w:t xml:space="preserve">                   </w:t>
      </w:r>
      <w:r w:rsidDel="00000000" w:rsidR="00000000" w:rsidRPr="00000000">
        <w:rPr>
          <w:b w:val="1"/>
          <w:u w:val="single"/>
          <w:rtl w:val="0"/>
        </w:rPr>
        <w:t xml:space="preserve">Representation on 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and function   </w:t>
      </w:r>
      <w:r w:rsidDel="00000000" w:rsidR="00000000" w:rsidRPr="00000000">
        <w:rPr>
          <w:b w:val="1"/>
          <w:rtl w:val="0"/>
        </w:rPr>
        <w:t xml:space="preserve">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external local public bodies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Dean Morris                             None                                                             None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Jonathan Howarth                   None                                                             None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Colin Hales                              None                                                             None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Jack Fryer                                None                                                             None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Andrew Reekes                       None                                                             None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